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119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3119"/>
        <w:jc w:val="right"/>
        <w:spacing w:line="240" w:lineRule="auto"/>
        <w:rPr>
          <w:b/>
          <w:bCs/>
          <w:sz w:val="24"/>
          <w:szCs w:val="24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 xml:space="preserve">подряда</w:t>
      </w:r>
      <w:r>
        <w:rPr>
          <w:sz w:val="22"/>
          <w:szCs w:val="22"/>
        </w:rPr>
        <w:t xml:space="preserve"> № ____/_____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</w:t>
      </w:r>
      <w:r>
        <w:rPr>
          <w:sz w:val="22"/>
          <w:szCs w:val="22"/>
        </w:rPr>
        <w:t xml:space="preserve">26 г.</w:t>
      </w:r>
      <w:r>
        <w:rPr>
          <w:sz w:val="22"/>
          <w:szCs w:val="22"/>
        </w:rPr>
        <w:t xml:space="preserve">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5182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1599"/>
        <w:gridCol w:w="2156"/>
        <w:gridCol w:w="1985"/>
        <w:gridCol w:w="1134"/>
        <w:gridCol w:w="1134"/>
        <w:gridCol w:w="1332"/>
      </w:tblGrid>
      <w:tr>
        <w:tblPrEx/>
        <w:trPr>
          <w:trHeight w:val="1438"/>
        </w:trPr>
        <w:tc>
          <w:tcPr>
            <w:tcW w:w="5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Разрешительный документ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Номер, дата выдачи,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кем выдан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Разрешаемая деятельность (виды деятельности)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Начало действия разрешительного документа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Окончание действия разрешительного документа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3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Ограничения (условия) использования разрешительного документа (осуществления разрешаемой деятельности)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tcW w:w="5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Выписка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из единого реестра сведений о членах саморегулируемых организаций в области инженерных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изысканий и в области архитектурно-строительного проектирования и их обязательствах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Право осуществлять подготовку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проектной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документации: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1. В отношении объектов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капитального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строительства (кроме особо опасных,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технически сложных и уникальных объектов,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объектов использования атомной энергии)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2.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отношении особо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опасных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технически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сложных и уникальных объектов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капитального строительства (кроме объектов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использования атомной энергии)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3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роме объектов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использования атомной энергии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ind w:firstLine="0"/>
        <w:spacing w:line="240" w:lineRule="auto"/>
      </w:pPr>
      <w:r/>
      <w:r/>
    </w:p>
    <w:p>
      <w:pPr>
        <w:ind w:firstLine="0"/>
        <w:spacing w:line="240" w:lineRule="auto"/>
      </w:pPr>
      <w:r/>
      <w:r/>
    </w:p>
    <w:tbl>
      <w:tblPr>
        <w:tblW w:w="10065" w:type="dxa"/>
        <w:tblInd w:w="-318" w:type="dxa"/>
        <w:tblLook w:val="01E0" w:firstRow="1" w:lastRow="1" w:firstColumn="1" w:lastColumn="1" w:noHBand="0" w:noVBand="0"/>
      </w:tblPr>
      <w:tblGrid>
        <w:gridCol w:w="4821"/>
        <w:gridCol w:w="5244"/>
      </w:tblGrid>
      <w:tr>
        <w:tblPrEx/>
        <w:trPr>
          <w:trHeight w:val="294"/>
        </w:trPr>
        <w:tc>
          <w:tcPr>
            <w:tcW w:w="482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 xml:space="preserve">ПОДРЯДЧИК</w:t>
            </w:r>
            <w:r>
              <w:rPr>
                <w:b/>
                <w:color w:val="000000"/>
                <w:spacing w:val="-3"/>
              </w:rPr>
            </w:r>
            <w:r>
              <w:rPr>
                <w:b/>
                <w:color w:val="000000"/>
                <w:spacing w:val="-3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___________________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«_____»______________2026г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ЗАКАЗЧИК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  <w:r>
              <w:rPr>
                <w:b/>
                <w:color w:val="000000"/>
                <w:spacing w:val="-3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________________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«_____»______________2026г.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</w:r>
            <w:r>
              <w:rPr>
                <w:b/>
                <w:color w:val="000000"/>
                <w:spacing w:val="-3"/>
              </w:rPr>
            </w:r>
            <w:r>
              <w:rPr>
                <w:b/>
                <w:color w:val="000000"/>
                <w:spacing w:val="-3"/>
              </w:rPr>
            </w:r>
          </w:p>
        </w:tc>
      </w:tr>
    </w:tbl>
    <w:p>
      <w:pPr>
        <w:ind w:firstLine="0"/>
        <w:spacing w:line="240" w:lineRule="auto"/>
      </w:pPr>
      <w:r/>
      <w:bookmarkStart w:id="0" w:name="_GoBack"/>
      <w:r/>
      <w:bookmarkEnd w:id="0"/>
      <w:r/>
      <w:r/>
    </w:p>
    <w:sectPr>
      <w:footerReference w:type="default" r:id="rId8"/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right"/>
      <w:rPr>
        <w:sz w:val="24"/>
        <w:szCs w:val="24"/>
      </w:rPr>
    </w:pPr>
    <w:r>
      <w:rPr>
        <w:sz w:val="24"/>
        <w:szCs w:val="24"/>
      </w:rPr>
      <w:t xml:space="preserve">43</w:t>
    </w:r>
    <w:r>
      <w:rPr>
        <w:sz w:val="24"/>
        <w:szCs w:val="24"/>
      </w:rPr>
    </w:r>
    <w:r>
      <w:rPr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5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5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5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5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5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5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5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5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5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5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5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basedOn w:val="845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basedOn w:val="845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Даюнов</dc:creator>
  <cp:lastModifiedBy>starodubtseva_nv</cp:lastModifiedBy>
  <cp:revision>33</cp:revision>
  <dcterms:created xsi:type="dcterms:W3CDTF">2020-09-25T02:48:00Z</dcterms:created>
  <dcterms:modified xsi:type="dcterms:W3CDTF">2026-02-09T03:10:40Z</dcterms:modified>
</cp:coreProperties>
</file>